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C5" w:rsidRDefault="00A220C5" w:rsidP="005F28AB">
      <w:pPr>
        <w:jc w:val="center"/>
        <w:rPr>
          <w:b/>
          <w:bCs/>
        </w:rPr>
      </w:pPr>
      <w:r>
        <w:t>Муниципальное бюджетное общеобразовательное учреждение</w:t>
      </w:r>
    </w:p>
    <w:p w:rsidR="00A220C5" w:rsidRDefault="00A220C5" w:rsidP="005F28AB">
      <w:pPr>
        <w:jc w:val="center"/>
      </w:pPr>
      <w:r>
        <w:t xml:space="preserve">«Каменская школа» </w:t>
      </w:r>
    </w:p>
    <w:p w:rsidR="00A220C5" w:rsidRDefault="00A220C5" w:rsidP="005F28AB">
      <w:pPr>
        <w:jc w:val="center"/>
      </w:pPr>
    </w:p>
    <w:p w:rsidR="00A220C5" w:rsidRDefault="00A220C5" w:rsidP="005F28AB">
      <w:pPr>
        <w:jc w:val="center"/>
        <w:rPr>
          <w:rFonts w:ascii="Bookman Old Style" w:hAnsi="Bookman Old Style" w:cs="Bookman Old Style"/>
          <w:b/>
          <w:b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2pt;height:112.8pt">
            <v:imagedata r:id="rId5" o:title=""/>
          </v:shape>
        </w:pict>
      </w:r>
    </w:p>
    <w:p w:rsidR="00A220C5" w:rsidRPr="004D04F2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D04F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Рабочая программа </w:t>
      </w:r>
    </w:p>
    <w:p w:rsidR="00A220C5" w:rsidRPr="004D04F2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D04F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основного общего образования </w:t>
      </w:r>
    </w:p>
    <w:p w:rsidR="00A220C5" w:rsidRPr="004D04F2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D04F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курсу геометрии в 8 классе</w:t>
      </w:r>
    </w:p>
    <w:p w:rsidR="00A220C5" w:rsidRPr="004D04F2" w:rsidRDefault="00A220C5" w:rsidP="009742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D04F2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(базовый уровень)</w:t>
      </w:r>
    </w:p>
    <w:p w:rsidR="00A220C5" w:rsidRPr="004D04F2" w:rsidRDefault="00A220C5" w:rsidP="0097428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A220C5" w:rsidRPr="00366C51" w:rsidRDefault="00A220C5" w:rsidP="0097428D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220C5" w:rsidRDefault="00A220C5" w:rsidP="009742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C51">
        <w:rPr>
          <w:rFonts w:ascii="Times New Roman" w:hAnsi="Times New Roman" w:cs="Times New Roman"/>
          <w:sz w:val="28"/>
          <w:szCs w:val="28"/>
        </w:rPr>
        <w:t xml:space="preserve">Программа составлена для </w:t>
      </w:r>
      <w:r>
        <w:rPr>
          <w:rFonts w:ascii="Times New Roman" w:hAnsi="Times New Roman" w:cs="Times New Roman"/>
          <w:sz w:val="28"/>
          <w:szCs w:val="28"/>
        </w:rPr>
        <w:t>учащихся  8  класса</w:t>
      </w:r>
    </w:p>
    <w:p w:rsidR="00A220C5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Pr="00C51DF7" w:rsidRDefault="00A220C5" w:rsidP="009742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1D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Учитель Балашова Г</w:t>
      </w:r>
      <w:r w:rsidRPr="00C51DF7">
        <w:rPr>
          <w:rFonts w:ascii="Times New Roman" w:hAnsi="Times New Roman" w:cs="Times New Roman"/>
          <w:sz w:val="28"/>
          <w:szCs w:val="28"/>
        </w:rPr>
        <w:t>.Н.</w:t>
      </w:r>
    </w:p>
    <w:p w:rsidR="00A220C5" w:rsidRDefault="00A220C5" w:rsidP="0097428D">
      <w:pPr>
        <w:tabs>
          <w:tab w:val="center" w:pos="538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</w:t>
      </w:r>
      <w:r w:rsidRPr="00C51DF7">
        <w:rPr>
          <w:rFonts w:ascii="Times New Roman" w:hAnsi="Times New Roman" w:cs="Times New Roman"/>
          <w:sz w:val="28"/>
          <w:szCs w:val="28"/>
        </w:rPr>
        <w:t xml:space="preserve"> квалификационная </w:t>
      </w:r>
    </w:p>
    <w:p w:rsidR="00A220C5" w:rsidRPr="00C51DF7" w:rsidRDefault="00A220C5" w:rsidP="0097428D">
      <w:pPr>
        <w:tabs>
          <w:tab w:val="center" w:pos="538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1DF7">
        <w:rPr>
          <w:rFonts w:ascii="Times New Roman" w:hAnsi="Times New Roman" w:cs="Times New Roman"/>
          <w:sz w:val="28"/>
          <w:szCs w:val="28"/>
        </w:rPr>
        <w:t>категория</w:t>
      </w:r>
    </w:p>
    <w:p w:rsidR="00A220C5" w:rsidRPr="00C51DF7" w:rsidRDefault="00A220C5" w:rsidP="0097428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Pr="00C51DF7" w:rsidRDefault="00A220C5" w:rsidP="0097428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Default="00A220C5" w:rsidP="0097428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20C5" w:rsidRPr="00C51DF7" w:rsidRDefault="00A220C5" w:rsidP="0097428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1DF7">
        <w:rPr>
          <w:rFonts w:ascii="Times New Roman" w:hAnsi="Times New Roman" w:cs="Times New Roman"/>
          <w:sz w:val="28"/>
          <w:szCs w:val="28"/>
        </w:rPr>
        <w:t>с. Каменки</w:t>
      </w:r>
    </w:p>
    <w:p w:rsidR="00A220C5" w:rsidRDefault="00A220C5" w:rsidP="0097428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2015-2016</w:t>
      </w:r>
      <w:r w:rsidRPr="00C51DF7">
        <w:rPr>
          <w:rFonts w:ascii="Times New Roman" w:hAnsi="Times New Roman" w:cs="Times New Roman"/>
          <w:sz w:val="28"/>
          <w:szCs w:val="28"/>
        </w:rPr>
        <w:t xml:space="preserve"> уч.год</w:t>
      </w:r>
    </w:p>
    <w:p w:rsidR="00A220C5" w:rsidRDefault="00A220C5" w:rsidP="0097428D"/>
    <w:p w:rsidR="00A220C5" w:rsidRDefault="00A220C5" w:rsidP="0097428D"/>
    <w:p w:rsidR="00A220C5" w:rsidRDefault="00A220C5" w:rsidP="00983CCF">
      <w:pPr>
        <w:pStyle w:val="ListParagraph"/>
        <w:jc w:val="center"/>
        <w:rPr>
          <w:b/>
          <w:bCs/>
          <w:i/>
          <w:iCs/>
          <w:sz w:val="32"/>
          <w:szCs w:val="32"/>
        </w:rPr>
      </w:pPr>
      <w:r w:rsidRPr="00983CCF">
        <w:rPr>
          <w:b/>
          <w:bCs/>
          <w:i/>
          <w:iCs/>
          <w:sz w:val="32"/>
          <w:szCs w:val="32"/>
        </w:rPr>
        <w:t>Пояснительная записка</w:t>
      </w:r>
    </w:p>
    <w:p w:rsidR="00A220C5" w:rsidRPr="00983CCF" w:rsidRDefault="00A220C5" w:rsidP="00983CCF">
      <w:pPr>
        <w:pStyle w:val="ListParagraph"/>
        <w:jc w:val="center"/>
        <w:rPr>
          <w:b/>
          <w:bCs/>
          <w:i/>
          <w:iCs/>
          <w:sz w:val="32"/>
          <w:szCs w:val="32"/>
        </w:rPr>
      </w:pPr>
    </w:p>
    <w:p w:rsidR="00A220C5" w:rsidRPr="00241C50" w:rsidRDefault="00A220C5" w:rsidP="00983C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1C50">
        <w:rPr>
          <w:rFonts w:ascii="Times New Roman" w:hAnsi="Times New Roman" w:cs="Times New Roman"/>
          <w:sz w:val="28"/>
          <w:szCs w:val="28"/>
        </w:rPr>
        <w:t>Рабочая програ</w:t>
      </w:r>
      <w:r>
        <w:rPr>
          <w:rFonts w:ascii="Times New Roman" w:hAnsi="Times New Roman" w:cs="Times New Roman"/>
          <w:sz w:val="28"/>
          <w:szCs w:val="28"/>
        </w:rPr>
        <w:t xml:space="preserve">мма учебного предмета «Геометрия – 8» </w:t>
      </w:r>
      <w:r w:rsidRPr="00241C50">
        <w:rPr>
          <w:rFonts w:ascii="Times New Roman" w:hAnsi="Times New Roman" w:cs="Times New Roman"/>
          <w:sz w:val="28"/>
          <w:szCs w:val="28"/>
        </w:rPr>
        <w:t xml:space="preserve"> составлена на основании  следующих нормативно-правовых документов:</w:t>
      </w:r>
    </w:p>
    <w:p w:rsidR="00A220C5" w:rsidRPr="00241C50" w:rsidRDefault="00A220C5" w:rsidP="006E2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41C50"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стандарта основного  общего образования по математике, утвержденного приказом Минобразования России от 5.03.2004 г. № 1089. Стандарт опубликован в издании "Федеральный компонент государственного стандарта общего образования. Часть I. Начальное общее образование. Основное общее образование" (Москва, Министерство образования Российской Федерации, 2004)</w:t>
      </w:r>
    </w:p>
    <w:p w:rsidR="00A220C5" w:rsidRPr="00241C50" w:rsidRDefault="00A220C5" w:rsidP="006E2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41C50">
        <w:rPr>
          <w:rFonts w:ascii="Times New Roman" w:hAnsi="Times New Roman" w:cs="Times New Roman"/>
          <w:sz w:val="28"/>
          <w:szCs w:val="28"/>
        </w:rPr>
        <w:t>Закона Российской Федерации «Об образовании» (статья 7, 9, 32).</w:t>
      </w:r>
    </w:p>
    <w:p w:rsidR="00A220C5" w:rsidRPr="00241C50" w:rsidRDefault="00A220C5" w:rsidP="006E2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1C50">
        <w:rPr>
          <w:rFonts w:ascii="Times New Roman" w:hAnsi="Times New Roman" w:cs="Times New Roman"/>
          <w:sz w:val="28"/>
          <w:szCs w:val="28"/>
        </w:rPr>
        <w:t xml:space="preserve">Учебного плана МБОУ </w:t>
      </w:r>
      <w:r>
        <w:rPr>
          <w:rFonts w:ascii="Times New Roman" w:hAnsi="Times New Roman" w:cs="Times New Roman"/>
          <w:sz w:val="28"/>
          <w:szCs w:val="28"/>
        </w:rPr>
        <w:t xml:space="preserve">«Каменская школа» </w:t>
      </w:r>
      <w:r w:rsidRPr="00241C50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41C50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41C50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A220C5" w:rsidRPr="006E2760" w:rsidRDefault="00A220C5" w:rsidP="006E2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E2760">
        <w:rPr>
          <w:rFonts w:ascii="Times New Roman" w:hAnsi="Times New Roman" w:cs="Times New Roman"/>
          <w:sz w:val="28"/>
          <w:szCs w:val="28"/>
        </w:rPr>
        <w:t xml:space="preserve">Программы общеобразовательных учреждений «Геометрия 7-9 классы» Москва «Просвещение», </w:t>
      </w:r>
      <w:smartTag w:uri="urn:schemas-microsoft-com:office:smarttags" w:element="metricconverter">
        <w:smartTagPr>
          <w:attr w:name="ProductID" w:val="2008 г"/>
        </w:smartTagPr>
        <w:r w:rsidRPr="006E2760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6E2760">
        <w:rPr>
          <w:rFonts w:ascii="Times New Roman" w:hAnsi="Times New Roman" w:cs="Times New Roman"/>
          <w:sz w:val="28"/>
          <w:szCs w:val="28"/>
        </w:rPr>
        <w:t xml:space="preserve">. Составитель: Бурмистрова Т.А            </w:t>
      </w:r>
      <w:r w:rsidRPr="00F01DB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рассчитана на </w:t>
      </w:r>
      <w:r w:rsidRPr="00F01DB4">
        <w:rPr>
          <w:rFonts w:ascii="Times New Roman" w:hAnsi="Times New Roman" w:cs="Times New Roman"/>
          <w:sz w:val="28"/>
          <w:szCs w:val="28"/>
        </w:rPr>
        <w:t>один год. Всего -</w:t>
      </w:r>
      <w:r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часов, 2</w:t>
      </w:r>
      <w:r w:rsidRPr="00F01D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часа</w:t>
      </w:r>
      <w:r w:rsidRPr="00F01DB4">
        <w:rPr>
          <w:rFonts w:ascii="Times New Roman" w:hAnsi="Times New Roman" w:cs="Times New Roman"/>
          <w:color w:val="000000"/>
          <w:sz w:val="28"/>
          <w:szCs w:val="28"/>
        </w:rPr>
        <w:t xml:space="preserve"> в неделю.</w:t>
      </w:r>
    </w:p>
    <w:p w:rsidR="00A220C5" w:rsidRPr="000F22E0" w:rsidRDefault="00A220C5" w:rsidP="000F2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2E0">
        <w:rPr>
          <w:rFonts w:ascii="Times New Roman" w:hAnsi="Times New Roman" w:cs="Times New Roman"/>
          <w:sz w:val="28"/>
          <w:szCs w:val="28"/>
        </w:rPr>
        <w:t>Геометрия – один из важнейших компонентов математического образования. Она необходима для приобретения конкретных знаний о пространстве и практически значимых умений, формирования языка описания объектов окружающего мира, развития пространственного воображения и интуиции, математической культуры,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A220C5" w:rsidRPr="000F22E0" w:rsidRDefault="00A220C5" w:rsidP="000F22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2E0">
        <w:rPr>
          <w:rFonts w:ascii="Times New Roman" w:hAnsi="Times New Roman" w:cs="Times New Roman"/>
          <w:sz w:val="28"/>
          <w:szCs w:val="28"/>
        </w:rPr>
        <w:t>Программа направлена на достижение следующих целей:</w:t>
      </w:r>
    </w:p>
    <w:p w:rsidR="00A220C5" w:rsidRPr="000F22E0" w:rsidRDefault="00A220C5" w:rsidP="006E2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22E0">
        <w:rPr>
          <w:rFonts w:ascii="Times New Roman" w:hAnsi="Times New Roman" w:cs="Times New Roman"/>
          <w:sz w:val="28"/>
          <w:szCs w:val="28"/>
        </w:rPr>
        <w:t>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 w:rsidR="00A220C5" w:rsidRPr="000F22E0" w:rsidRDefault="00A220C5" w:rsidP="006E2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22E0">
        <w:rPr>
          <w:rFonts w:ascii="Times New Roman" w:hAnsi="Times New Roman" w:cs="Times New Roman"/>
          <w:sz w:val="28"/>
          <w:szCs w:val="28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представлений;</w:t>
      </w:r>
    </w:p>
    <w:p w:rsidR="00A220C5" w:rsidRPr="000F22E0" w:rsidRDefault="00A220C5" w:rsidP="006E2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22E0">
        <w:rPr>
          <w:rFonts w:ascii="Times New Roman" w:hAnsi="Times New Roman" w:cs="Times New Roman"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A220C5" w:rsidRPr="000F22E0" w:rsidRDefault="00A220C5" w:rsidP="006E2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22E0">
        <w:rPr>
          <w:rFonts w:ascii="Times New Roman" w:hAnsi="Times New Roman" w:cs="Times New Roman"/>
          <w:sz w:val="28"/>
          <w:szCs w:val="28"/>
        </w:rPr>
        <w:t>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 w:rsidR="00A220C5" w:rsidRPr="000F22E0" w:rsidRDefault="00A220C5" w:rsidP="006E27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22E0">
        <w:rPr>
          <w:rFonts w:ascii="Times New Roman" w:hAnsi="Times New Roman" w:cs="Times New Roman"/>
          <w:sz w:val="28"/>
          <w:szCs w:val="28"/>
        </w:rPr>
        <w:t>развитие представлений о полной картине мира, о взаимосвязи математики с другими предметами.</w:t>
      </w:r>
    </w:p>
    <w:p w:rsidR="00A220C5" w:rsidRPr="000F22E0" w:rsidRDefault="00A220C5" w:rsidP="006E2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2E0">
        <w:rPr>
          <w:rFonts w:ascii="Times New Roman" w:hAnsi="Times New Roman" w:cs="Times New Roman"/>
          <w:sz w:val="28"/>
          <w:szCs w:val="28"/>
        </w:rPr>
        <w:t>В курсе геометрии 8-го класса продолжается решение задач на признаки равенства треугольников, но в совокупности с применением новых теоретических факторов. Теореме о сумме углов выпуклого многоугольника позволяет расширить класс задач. Формируется практические навыки вычисления площадей многоугольников в ходе решения задач. Особое внимание уделяется применению подобия треугольников к доказательствам теорем и решению задач. Даются первые знания о синусе, косинусе и тангенсе острого угла прямоугольного треугольника. Даются учащимся систематизированные сведения об окружности и её свойствах, вписанной и описанной окружностях. Серьезное внимание уделяется формированию умений рассуждать, делать простые доказательства, давать обоснования выполняемых действий. Параллельно закладываются основы для изучения систематических курсов стереометрии, физики, химии и других смежных предметов.</w:t>
      </w:r>
    </w:p>
    <w:p w:rsidR="00A220C5" w:rsidRPr="000F22E0" w:rsidRDefault="00A220C5" w:rsidP="006E2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2E0">
        <w:rPr>
          <w:rFonts w:ascii="Times New Roman" w:hAnsi="Times New Roman" w:cs="Times New Roman"/>
          <w:sz w:val="28"/>
          <w:szCs w:val="28"/>
        </w:rPr>
        <w:t>Данное планирование определяет достаточный объем учебного времени для повышения математических знаний учащихся в среднем звене школы, улучшения усвоения других учебных предметов.</w:t>
      </w:r>
    </w:p>
    <w:p w:rsidR="00A220C5" w:rsidRPr="000F22E0" w:rsidRDefault="00A220C5" w:rsidP="006E27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2E0">
        <w:rPr>
          <w:rFonts w:ascii="Times New Roman" w:hAnsi="Times New Roman" w:cs="Times New Roman"/>
          <w:sz w:val="28"/>
          <w:szCs w:val="28"/>
        </w:rPr>
        <w:t xml:space="preserve">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Итоговая аттестация предусмотрена в виде административной контрольной работы. </w:t>
      </w:r>
    </w:p>
    <w:p w:rsidR="00A220C5" w:rsidRPr="006E2760" w:rsidRDefault="00A220C5" w:rsidP="00084FFD">
      <w:pPr>
        <w:shd w:val="clear" w:color="auto" w:fill="FFFFFF"/>
        <w:spacing w:line="240" w:lineRule="auto"/>
        <w:ind w:right="1613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Учебно-</w:t>
      </w:r>
      <w:r w:rsidRPr="002355CF">
        <w:rPr>
          <w:rFonts w:ascii="Times New Roman" w:hAnsi="Times New Roman" w:cs="Times New Roman"/>
          <w:b/>
          <w:bCs/>
          <w:i/>
          <w:iCs/>
          <w:sz w:val="32"/>
          <w:szCs w:val="32"/>
        </w:rPr>
        <w:t>тематический план</w:t>
      </w:r>
    </w:p>
    <w:p w:rsidR="00A220C5" w:rsidRPr="006E2760" w:rsidRDefault="00A220C5" w:rsidP="000F22E0">
      <w:pPr>
        <w:shd w:val="clear" w:color="auto" w:fill="FFFFFF"/>
        <w:spacing w:line="240" w:lineRule="auto"/>
        <w:ind w:left="48" w:right="1613"/>
        <w:jc w:val="center"/>
        <w:rPr>
          <w:rFonts w:ascii="Times New Roman" w:hAnsi="Times New Roman" w:cs="Times New Roman"/>
          <w:b/>
          <w:bCs/>
          <w:u w:val="single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46"/>
        <w:gridCol w:w="3294"/>
        <w:gridCol w:w="2042"/>
        <w:gridCol w:w="1841"/>
      </w:tblGrid>
      <w:tr w:rsidR="00A220C5" w:rsidRPr="002433C4">
        <w:tc>
          <w:tcPr>
            <w:tcW w:w="2346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94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042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right="49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841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Контрольных работ</w:t>
            </w:r>
          </w:p>
        </w:tc>
      </w:tr>
      <w:tr w:rsidR="00A220C5" w:rsidRPr="002433C4">
        <w:tc>
          <w:tcPr>
            <w:tcW w:w="2346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Четырехугольники</w:t>
            </w: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2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1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0C5" w:rsidRPr="002433C4">
        <w:tc>
          <w:tcPr>
            <w:tcW w:w="2346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right="1651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лощадь</w:t>
            </w:r>
          </w:p>
        </w:tc>
        <w:tc>
          <w:tcPr>
            <w:tcW w:w="2042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1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0C5" w:rsidRPr="002433C4">
        <w:tc>
          <w:tcPr>
            <w:tcW w:w="2346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4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Подобные треугольники</w:t>
            </w:r>
          </w:p>
        </w:tc>
        <w:tc>
          <w:tcPr>
            <w:tcW w:w="2042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1" w:type="dxa"/>
            <w:vAlign w:val="center"/>
          </w:tcPr>
          <w:p w:rsidR="00A220C5" w:rsidRPr="002355CF" w:rsidRDefault="00A220C5" w:rsidP="00084FFD">
            <w:pPr>
              <w:shd w:val="clear" w:color="auto" w:fill="FFFFFF"/>
              <w:spacing w:line="240" w:lineRule="auto"/>
              <w:ind w:left="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220C5" w:rsidRPr="002433C4">
        <w:tc>
          <w:tcPr>
            <w:tcW w:w="2346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4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</w:t>
            </w:r>
          </w:p>
        </w:tc>
        <w:tc>
          <w:tcPr>
            <w:tcW w:w="2042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1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220C5" w:rsidRPr="002433C4">
        <w:tc>
          <w:tcPr>
            <w:tcW w:w="2346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4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042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1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20C5" w:rsidRPr="002433C4">
        <w:tc>
          <w:tcPr>
            <w:tcW w:w="2346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294" w:type="dxa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841" w:type="dxa"/>
            <w:vAlign w:val="center"/>
          </w:tcPr>
          <w:p w:rsidR="00A220C5" w:rsidRPr="002355CF" w:rsidRDefault="00A220C5" w:rsidP="005976F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A220C5" w:rsidRDefault="00A220C5" w:rsidP="000B5529">
      <w:pPr>
        <w:pStyle w:val="BodyText"/>
        <w:spacing w:after="0"/>
        <w:jc w:val="center"/>
        <w:rPr>
          <w:b/>
          <w:bCs/>
          <w:i/>
          <w:iCs/>
          <w:sz w:val="32"/>
          <w:szCs w:val="32"/>
        </w:rPr>
      </w:pPr>
    </w:p>
    <w:p w:rsidR="00A220C5" w:rsidRDefault="00A220C5" w:rsidP="000B5529">
      <w:pPr>
        <w:pStyle w:val="BodyText"/>
        <w:spacing w:after="0"/>
        <w:jc w:val="center"/>
        <w:rPr>
          <w:b/>
          <w:bCs/>
          <w:i/>
          <w:iCs/>
          <w:sz w:val="32"/>
          <w:szCs w:val="32"/>
        </w:rPr>
      </w:pPr>
      <w:r w:rsidRPr="000B5529">
        <w:rPr>
          <w:b/>
          <w:bCs/>
          <w:i/>
          <w:iCs/>
          <w:sz w:val="32"/>
          <w:szCs w:val="32"/>
        </w:rPr>
        <w:t xml:space="preserve">Содержание </w:t>
      </w:r>
      <w:r>
        <w:rPr>
          <w:b/>
          <w:bCs/>
          <w:i/>
          <w:iCs/>
          <w:sz w:val="32"/>
          <w:szCs w:val="32"/>
        </w:rPr>
        <w:t>тем учебного курса</w:t>
      </w:r>
    </w:p>
    <w:p w:rsidR="00A220C5" w:rsidRPr="000B5529" w:rsidRDefault="00A220C5" w:rsidP="000B5529">
      <w:pPr>
        <w:pStyle w:val="BodyText"/>
        <w:spacing w:after="0"/>
        <w:jc w:val="center"/>
        <w:rPr>
          <w:b/>
          <w:bCs/>
          <w:i/>
          <w:iCs/>
          <w:sz w:val="32"/>
          <w:szCs w:val="32"/>
        </w:rPr>
      </w:pPr>
    </w:p>
    <w:p w:rsidR="00A220C5" w:rsidRDefault="00A220C5" w:rsidP="000B5529">
      <w:pPr>
        <w:pStyle w:val="BodyText"/>
        <w:spacing w:after="0"/>
        <w:rPr>
          <w:b/>
          <w:bCs/>
          <w:sz w:val="28"/>
          <w:szCs w:val="28"/>
        </w:rPr>
      </w:pPr>
      <w:r w:rsidRPr="000B5529">
        <w:rPr>
          <w:b/>
          <w:bCs/>
          <w:sz w:val="28"/>
          <w:szCs w:val="28"/>
        </w:rPr>
        <w:t xml:space="preserve">Четырехугольники </w:t>
      </w:r>
    </w:p>
    <w:p w:rsidR="00A220C5" w:rsidRPr="000B5529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sz w:val="28"/>
          <w:szCs w:val="28"/>
        </w:rPr>
        <w:t>Основная цель – изучить наиболее важные виды четырехугольников – параллелограмм, прямоугольник, ромб, квадрат, трапецию; дать представление о фигурах, обладающих осевой или центральной симметрией.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b/>
          <w:bCs/>
          <w:sz w:val="28"/>
          <w:szCs w:val="28"/>
          <w:lang w:val="ru-RU"/>
        </w:rPr>
        <w:t>Знать/понимать: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Определения: многоугольника, параллелограмма, трапеции, прямоугольника, ромба, квадрата;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формулу суммы углов выпуклого многоугольника;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свойства этих четырехугольников;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признаки параллелограмма;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виды симметрии.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b/>
          <w:bCs/>
          <w:sz w:val="28"/>
          <w:szCs w:val="28"/>
          <w:lang w:val="ru-RU"/>
        </w:rPr>
        <w:t>Уметь: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распознавать на чертеже многоугольники и выпуклые многоугольники; параллелограммы и трапеции;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применять формулу суммы углов выпуклого многоугольника;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применять свойства и признаки параллелограммов при решении задач;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 xml:space="preserve">- делить отрезок на </w:t>
      </w:r>
      <w:r w:rsidRPr="000B5529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0B552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0B5529">
        <w:rPr>
          <w:rFonts w:ascii="Times New Roman" w:hAnsi="Times New Roman" w:cs="Times New Roman"/>
          <w:sz w:val="28"/>
          <w:szCs w:val="28"/>
          <w:lang w:val="ru-RU"/>
        </w:rPr>
        <w:t>равных частей;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строить симметричные точки и распознавать фигуры, обладающие осевой и центральной симметрией;</w:t>
      </w:r>
    </w:p>
    <w:p w:rsidR="00A220C5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sz w:val="28"/>
          <w:szCs w:val="28"/>
        </w:rPr>
        <w:t>- выполнять чертеж по условию задачи.</w:t>
      </w:r>
    </w:p>
    <w:p w:rsidR="00A220C5" w:rsidRDefault="00A220C5" w:rsidP="000B5529">
      <w:pPr>
        <w:pStyle w:val="BodyText"/>
        <w:spacing w:after="0"/>
        <w:rPr>
          <w:sz w:val="28"/>
          <w:szCs w:val="28"/>
        </w:rPr>
      </w:pPr>
    </w:p>
    <w:p w:rsidR="00A220C5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b/>
          <w:bCs/>
          <w:sz w:val="28"/>
          <w:szCs w:val="28"/>
        </w:rPr>
        <w:t>Площадь</w:t>
      </w:r>
      <w:r w:rsidRPr="000B5529">
        <w:rPr>
          <w:sz w:val="28"/>
          <w:szCs w:val="28"/>
        </w:rPr>
        <w:t xml:space="preserve"> </w:t>
      </w:r>
    </w:p>
    <w:p w:rsidR="00A220C5" w:rsidRPr="000B5529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sz w:val="28"/>
          <w:szCs w:val="28"/>
        </w:rPr>
        <w:t>Основная цель – расширить и углубить полученные в 5-6 классах представления учащихся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теорем геометрии – теорему Пифагора.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b/>
          <w:bCs/>
          <w:sz w:val="28"/>
          <w:szCs w:val="28"/>
          <w:lang w:val="ru-RU"/>
        </w:rPr>
        <w:t>Знать/понимать: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представление о способе измерения площади, свойства площадей;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формулы площадей: прямоугольника, параллелограмма, треугольника, трапеции;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формулировку теоремы Пифагора и обратной ей.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b/>
          <w:bCs/>
          <w:sz w:val="28"/>
          <w:szCs w:val="28"/>
          <w:lang w:val="ru-RU"/>
        </w:rPr>
        <w:t>Уметь: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находить площади прямоугольника, параллелограмма, треугольника, трапеции;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применять формулы при решении задач;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находить стороны треугольника, используя теорему Пифагора;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определять вид треугольника, используя теорему, обратную теореме Пифагора.</w:t>
      </w:r>
    </w:p>
    <w:p w:rsidR="00A220C5" w:rsidRPr="000B5529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sz w:val="28"/>
          <w:szCs w:val="28"/>
        </w:rPr>
        <w:t>- выполнять чертеж по условию задачи.</w:t>
      </w:r>
    </w:p>
    <w:p w:rsidR="00A220C5" w:rsidRDefault="00A220C5" w:rsidP="000B5529">
      <w:pPr>
        <w:pStyle w:val="BodyText"/>
        <w:spacing w:after="0"/>
        <w:rPr>
          <w:b/>
          <w:bCs/>
          <w:sz w:val="28"/>
          <w:szCs w:val="28"/>
        </w:rPr>
      </w:pPr>
    </w:p>
    <w:p w:rsidR="00A220C5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b/>
          <w:bCs/>
          <w:sz w:val="28"/>
          <w:szCs w:val="28"/>
        </w:rPr>
        <w:t>Подобные треугольники</w:t>
      </w:r>
      <w:r w:rsidRPr="000B5529">
        <w:rPr>
          <w:sz w:val="28"/>
          <w:szCs w:val="28"/>
        </w:rPr>
        <w:t xml:space="preserve"> </w:t>
      </w:r>
    </w:p>
    <w:p w:rsidR="00A220C5" w:rsidRPr="000B5529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sz w:val="28"/>
          <w:szCs w:val="28"/>
        </w:rPr>
        <w:t>Основная цель –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b/>
          <w:bCs/>
          <w:sz w:val="28"/>
          <w:szCs w:val="28"/>
          <w:lang w:val="ru-RU"/>
        </w:rPr>
        <w:t>Знать/понимать: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определение подобных треугольников;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формулировки признаков подобия треугольников;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формулировку теоремы об отношении площадей подобных треугольников;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формулировку теоремы о средней линии треугольника;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свойство медиан треугольника;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 xml:space="preserve">-понятие среднего пропорционального, 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свойство высоты прямоугольного треугольника, проведенной из вершины прямого угла;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определение синуса, косинуса, тангенса острого угла прямоугольного треугольника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значения синуса, косинуса, тангенса углов 30º, 45º, 60º, 90º.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b/>
          <w:bCs/>
          <w:sz w:val="28"/>
          <w:szCs w:val="28"/>
          <w:lang w:val="ru-RU"/>
        </w:rPr>
        <w:t>Уметь: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находить элементы треугольников, используя определение подобных треугольников;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находить отношение площадей подобных треугольников;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применять признаки подобия при решении задач;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применять метод подобия при решении задач на построение;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находить значение одной из тригонометрических функций по значению другой;</w:t>
      </w:r>
    </w:p>
    <w:p w:rsidR="00A220C5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sz w:val="28"/>
          <w:szCs w:val="28"/>
        </w:rPr>
        <w:t>- решать прямоугольные треугольники.</w:t>
      </w:r>
    </w:p>
    <w:p w:rsidR="00A220C5" w:rsidRDefault="00A220C5" w:rsidP="000B5529">
      <w:pPr>
        <w:pStyle w:val="BodyText"/>
        <w:spacing w:after="0"/>
        <w:rPr>
          <w:sz w:val="28"/>
          <w:szCs w:val="28"/>
        </w:rPr>
      </w:pPr>
    </w:p>
    <w:p w:rsidR="00A220C5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b/>
          <w:bCs/>
          <w:sz w:val="28"/>
          <w:szCs w:val="28"/>
        </w:rPr>
        <w:t>Окружность</w:t>
      </w:r>
      <w:r w:rsidRPr="000B5529">
        <w:rPr>
          <w:sz w:val="28"/>
          <w:szCs w:val="28"/>
        </w:rPr>
        <w:t xml:space="preserve"> </w:t>
      </w:r>
    </w:p>
    <w:p w:rsidR="00A220C5" w:rsidRPr="000B5529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sz w:val="28"/>
          <w:szCs w:val="28"/>
        </w:rPr>
        <w:t>Основная цель – расширить сведения об окружности, полученные учащимися в 7 классе; изучить новые факты, связанные с окружностью; познакомить учащихся с четырьмя замечательными точками треугольника.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b/>
          <w:bCs/>
          <w:sz w:val="28"/>
          <w:szCs w:val="28"/>
          <w:lang w:val="ru-RU"/>
        </w:rPr>
        <w:t>Знать/понимать: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случаи взаимного расположения прямой и окружности;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понятие касательной, точек касания, свойство касательной;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определение вписанного и центрального углов;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определение серединного перпендикуляра;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формулировку теоремы об отрезках пересекающихся хорд;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четыре замечательные точки треугольника;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определение вписанной и описанной окружностей.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b/>
          <w:bCs/>
          <w:sz w:val="28"/>
          <w:szCs w:val="28"/>
          <w:lang w:val="ru-RU"/>
        </w:rPr>
        <w:t>Уметь: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определять и изображать взаимное расположение прямой и окружности;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окружности, вписанные в многоугольник и описанные около него;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распознавать и изображать центральные и вписанные углы;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находить величину центрального и вписанного углов;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применять свойства вписанного и описанного четырехугольника при решении задач;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B5529">
        <w:rPr>
          <w:rFonts w:ascii="Times New Roman" w:hAnsi="Times New Roman" w:cs="Times New Roman"/>
          <w:sz w:val="28"/>
          <w:szCs w:val="28"/>
          <w:lang w:val="ru-RU"/>
        </w:rPr>
        <w:t>- выполнять чертеж по условию задачи;</w:t>
      </w:r>
    </w:p>
    <w:p w:rsidR="00A220C5" w:rsidRPr="000B5529" w:rsidRDefault="00A220C5" w:rsidP="000B5529">
      <w:pPr>
        <w:pStyle w:val="BodyText"/>
        <w:spacing w:after="0"/>
        <w:rPr>
          <w:sz w:val="28"/>
          <w:szCs w:val="28"/>
        </w:rPr>
      </w:pPr>
      <w:r w:rsidRPr="000B5529">
        <w:rPr>
          <w:sz w:val="28"/>
          <w:szCs w:val="28"/>
        </w:rPr>
        <w:t>- решать простейшие задачи, опираясь на изученные свойства.</w:t>
      </w:r>
    </w:p>
    <w:p w:rsidR="00A220C5" w:rsidRPr="000B5529" w:rsidRDefault="00A220C5" w:rsidP="000B5529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0C5" w:rsidRDefault="00A220C5" w:rsidP="000B5529">
      <w:pPr>
        <w:pStyle w:val="NormalWeb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ru-RU"/>
        </w:rPr>
      </w:pPr>
      <w:r w:rsidRPr="000B5529">
        <w:rPr>
          <w:rFonts w:ascii="Times New Roman" w:hAnsi="Times New Roman" w:cs="Times New Roman"/>
          <w:b/>
          <w:bCs/>
          <w:i/>
          <w:iCs/>
          <w:sz w:val="32"/>
          <w:szCs w:val="32"/>
          <w:lang w:val="ru-RU"/>
        </w:rPr>
        <w:t>Требования к уров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ru-RU"/>
        </w:rPr>
        <w:t>ню подготовки учащихся</w:t>
      </w:r>
    </w:p>
    <w:p w:rsidR="00A220C5" w:rsidRPr="000B5529" w:rsidRDefault="00A220C5" w:rsidP="000B5529">
      <w:pPr>
        <w:pStyle w:val="NormalWeb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ru-RU"/>
        </w:rPr>
      </w:pPr>
    </w:p>
    <w:p w:rsidR="00A220C5" w:rsidRPr="000B5529" w:rsidRDefault="00A220C5" w:rsidP="000B552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B5529">
        <w:rPr>
          <w:rFonts w:ascii="Times New Roman" w:hAnsi="Times New Roman" w:cs="Times New Roman"/>
          <w:b/>
          <w:bCs/>
          <w:sz w:val="28"/>
          <w:szCs w:val="28"/>
        </w:rPr>
        <w:t>В результате изучения геометрии 8 класса обучающиеся должны уметь/знать:</w:t>
      </w:r>
    </w:p>
    <w:p w:rsidR="00A220C5" w:rsidRPr="000B5529" w:rsidRDefault="00A220C5" w:rsidP="000B55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Объяснить, какая фигура называется многоугольником, назвать его элементы. Знать, что такое периметр многоугольника, какой многоугольник называется выпуклым; уметь вывести формулу суммы углов выпуклого многоугольника.</w:t>
      </w:r>
    </w:p>
    <w:p w:rsidR="00A220C5" w:rsidRPr="000B5529" w:rsidRDefault="00A220C5" w:rsidP="000B55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определения параллелограмм и трапеции, формулировки свойств и признаков параллелограмма и равнобедренной трапеции; уметь их применять при решении задач; решать задачи на построение.</w:t>
      </w:r>
    </w:p>
    <w:p w:rsidR="00A220C5" w:rsidRPr="000B5529" w:rsidRDefault="00A220C5" w:rsidP="000B55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определения прямоугольника, ромба, квадрата, формулировки их свойств и признаков; уметь доказывать изученные теоремы и применять их при решении задач; знать определения симметричных точек и фигур относительно прямой и точки; уметь строить симметричные точки и распознавать фигуры, обладающие осевой и центральной симметрией.</w:t>
      </w:r>
    </w:p>
    <w:p w:rsidR="00A220C5" w:rsidRPr="000B5529" w:rsidRDefault="00A220C5" w:rsidP="000B55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основные свойства площадей и формулу для вычисления площади прямоугольника, уметь вывести эту формулу и использовать её и свойства площадей при решении задач.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формулы для вычисления площадей параллелограмма, треугольника и трапеции; уметь их доказывать, а также знать теорему об отношении площадей треугольников, имеющих по равному углу, и уметь применять изученные формулы при решении задач.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теорему Пифагора и обратную её теорему; уметь их доказывать и применять при решении задач.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определения пропорциональных отрезков и подобных треугольников, теорему об отношении площадей подобных треугольников и свойство биссектрисы треугольника; уметь применять их при решении задач.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признаки подобия треугольников, уметь их доказывать и применять при решении задач.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теоремы о средней линии треугольника, точке пересечения медиан треугольника и пропорциональных отрезках в прямоугольном треугольнике; уметь их доказывать и применять при решении задач, а также уметь с помощью циркуля и линейки делить отрезок в данном отношении и решать задачи на построение.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определения синуса, косинуса, тангенса острого угла прямоугольного треугольника; знать значения синуса, косинуса, тангенса для углов 30º, 45º, 60º.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возможные случаи взаимного расположения прямой и окружности, определение касательной, свойство и признак касательной; применять при решении задач.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Знать, какой угол называется центральным и какой вписанным, как определяется градусная мера дуги окружности, теорему о вписанном угле, следствия из ней и теорему о произведении отрезков пересекающихся хорд; уметь доказывать эти теоремы и применять их при решении задач.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 теоремы о биссектрисе угла и о серединном перпендикуляре к отрезку, их следствия, теорему о пересечении высот треугольника; уметь их доказывать и применять при решении задач.</w:t>
      </w:r>
    </w:p>
    <w:p w:rsidR="00A220C5" w:rsidRPr="000B5529" w:rsidRDefault="00A220C5" w:rsidP="004F1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5529">
        <w:rPr>
          <w:rFonts w:ascii="Times New Roman" w:hAnsi="Times New Roman" w:cs="Times New Roman"/>
          <w:sz w:val="28"/>
          <w:szCs w:val="28"/>
        </w:rPr>
        <w:t>Знать, какая окружность называется вписанной в многоугольник и какая описанной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четырёхугольников; уметь их доказывать и применять при решении задач.</w:t>
      </w:r>
    </w:p>
    <w:p w:rsidR="00A220C5" w:rsidRDefault="00A220C5" w:rsidP="00D854C6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E47E3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Перечень учебно-методического обеспечения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. Список литературы.</w:t>
      </w:r>
    </w:p>
    <w:p w:rsidR="00A220C5" w:rsidRDefault="00A220C5" w:rsidP="00EC55B2">
      <w:pPr>
        <w:widowControl w:val="0"/>
        <w:shd w:val="clear" w:color="auto" w:fill="FFFFFF"/>
        <w:tabs>
          <w:tab w:val="left" w:pos="9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Учебник. Геометрия 7-9 класс / Л. С.</w:t>
      </w:r>
      <w:r w:rsidRPr="000B5529">
        <w:rPr>
          <w:rFonts w:ascii="Times New Roman" w:hAnsi="Times New Roman" w:cs="Times New Roman"/>
          <w:sz w:val="28"/>
          <w:szCs w:val="28"/>
        </w:rPr>
        <w:t xml:space="preserve">Атанасян. М: Просвещение,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529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>-2009г.</w:t>
      </w:r>
    </w:p>
    <w:p w:rsidR="00A220C5" w:rsidRDefault="00A220C5" w:rsidP="00EC5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5B2">
        <w:rPr>
          <w:rFonts w:ascii="Times New Roman" w:hAnsi="Times New Roman" w:cs="Times New Roman"/>
          <w:spacing w:val="-14"/>
          <w:sz w:val="28"/>
          <w:szCs w:val="28"/>
        </w:rPr>
        <w:t>2.</w:t>
      </w:r>
      <w:r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0B5529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учреждений. Геометрия 7-9 классы:</w:t>
      </w:r>
    </w:p>
    <w:p w:rsidR="00A220C5" w:rsidRPr="00581245" w:rsidRDefault="00A220C5" w:rsidP="00EC5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5529">
        <w:rPr>
          <w:rFonts w:ascii="Times New Roman" w:hAnsi="Times New Roman" w:cs="Times New Roman"/>
          <w:sz w:val="28"/>
          <w:szCs w:val="28"/>
        </w:rPr>
        <w:t xml:space="preserve"> М: </w:t>
      </w:r>
      <w:r w:rsidRPr="000B5529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Просвещение, 2008</w:t>
      </w:r>
      <w:r w:rsidRPr="000B5529">
        <w:rPr>
          <w:rFonts w:ascii="Times New Roman" w:hAnsi="Times New Roman" w:cs="Times New Roman"/>
          <w:sz w:val="28"/>
          <w:szCs w:val="28"/>
        </w:rPr>
        <w:t xml:space="preserve"> год</w:t>
      </w:r>
      <w:r w:rsidRPr="00EC55B2">
        <w:rPr>
          <w:rFonts w:ascii="Times New Roman" w:hAnsi="Times New Roman" w:cs="Times New Roman"/>
          <w:sz w:val="24"/>
          <w:szCs w:val="24"/>
        </w:rPr>
        <w:t xml:space="preserve"> </w:t>
      </w:r>
      <w:r w:rsidRPr="00EC55B2">
        <w:rPr>
          <w:rFonts w:ascii="Times New Roman" w:hAnsi="Times New Roman" w:cs="Times New Roman"/>
          <w:sz w:val="28"/>
          <w:szCs w:val="28"/>
        </w:rPr>
        <w:t>Составитель: Бурмистрова Т.А</w:t>
      </w:r>
      <w:r w:rsidRPr="0058124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220C5" w:rsidRPr="00D854C6" w:rsidRDefault="00A220C5" w:rsidP="00EC55B2">
      <w:pPr>
        <w:spacing w:before="75" w:after="75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14"/>
          <w:sz w:val="28"/>
          <w:szCs w:val="28"/>
        </w:rPr>
        <w:t xml:space="preserve">3. </w:t>
      </w:r>
      <w:hyperlink r:id="rId6" w:history="1"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Рабочая тетрадь по геометрии. 8 класс: к учебнику Атанасяна Л.С. и др. </w:t>
        </w:r>
        <w:r w:rsidRPr="00D854C6">
          <w:rPr>
            <w:rFonts w:ascii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Глазков Ю.А., Камаев П.М.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 </w:t>
        </w:r>
        <w:r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(2012г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)</w:t>
        </w:r>
      </w:hyperlink>
    </w:p>
    <w:p w:rsidR="00A220C5" w:rsidRPr="00D854C6" w:rsidRDefault="00A220C5" w:rsidP="00EC55B2">
      <w:pPr>
        <w:spacing w:before="75" w:after="75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</w:t>
      </w:r>
      <w:hyperlink r:id="rId7" w:history="1"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Дидактические материалы по геометрии. 8 класс. К учебнику Атанасяна Л.С. - </w:t>
        </w:r>
        <w:r w:rsidRPr="00D854C6">
          <w:rPr>
            <w:rFonts w:ascii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Мельникова Н.Б., Захарова Г.А.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 </w:t>
        </w:r>
        <w:r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(2014г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)</w:t>
        </w:r>
      </w:hyperlink>
    </w:p>
    <w:p w:rsidR="00A220C5" w:rsidRPr="00D854C6" w:rsidRDefault="00A220C5" w:rsidP="00EC55B2">
      <w:pPr>
        <w:spacing w:before="75" w:after="75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hyperlink r:id="rId8" w:history="1"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Геометрия. 8 класс. Дидактические материалы.  </w:t>
        </w:r>
        <w:r w:rsidRPr="00EC55B2">
          <w:rPr>
            <w:rFonts w:ascii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Зив Б.Г., Мейлер В.М. (2010г.)</w:t>
        </w:r>
      </w:hyperlink>
    </w:p>
    <w:p w:rsidR="00A220C5" w:rsidRPr="00D854C6" w:rsidRDefault="00A220C5" w:rsidP="00EC55B2">
      <w:pPr>
        <w:shd w:val="clear" w:color="auto" w:fill="FFFFFF"/>
        <w:spacing w:before="75" w:after="75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 </w:t>
      </w:r>
      <w:hyperlink r:id="rId9" w:history="1"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Геометрия. 8 класс. Контрольные измерительные материалы. </w:t>
        </w:r>
        <w:r w:rsidRPr="00D854C6">
          <w:rPr>
            <w:rFonts w:ascii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Рязановский А.Р., Мухин Д.Г.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 </w:t>
        </w:r>
        <w:r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(2014г.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)</w:t>
        </w:r>
      </w:hyperlink>
    </w:p>
    <w:p w:rsidR="00A220C5" w:rsidRPr="00D854C6" w:rsidRDefault="00A220C5" w:rsidP="00EC55B2">
      <w:pPr>
        <w:shd w:val="clear" w:color="auto" w:fill="FFFFFF"/>
        <w:spacing w:before="75" w:after="75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7. </w:t>
      </w:r>
      <w:hyperlink r:id="rId10" w:history="1"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Тесты по геометрии. 8 класс. К учебнику Атанасяна Л.С. и др. - </w:t>
        </w:r>
        <w:r w:rsidRPr="00D854C6">
          <w:rPr>
            <w:rFonts w:ascii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Звавич Л.И., Потоскуев Е.В.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 </w:t>
        </w:r>
        <w:r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(2013г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.)</w:t>
        </w:r>
      </w:hyperlink>
    </w:p>
    <w:p w:rsidR="00A220C5" w:rsidRPr="00D854C6" w:rsidRDefault="00A220C5" w:rsidP="00EC55B2">
      <w:pPr>
        <w:shd w:val="clear" w:color="auto" w:fill="FFFFFF"/>
        <w:spacing w:before="75" w:after="75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8. </w:t>
      </w:r>
      <w:hyperlink r:id="rId11" w:history="1"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Тесты по геометрии. 8 класс: к учебнику Атанасяна Л.С. и др. - </w:t>
        </w:r>
        <w:r w:rsidRPr="00D854C6">
          <w:rPr>
            <w:rFonts w:ascii="Times New Roman" w:hAnsi="Times New Roman" w:cs="Times New Roman"/>
            <w:i/>
            <w:iCs/>
            <w:color w:val="000000"/>
            <w:sz w:val="28"/>
            <w:szCs w:val="28"/>
            <w:lang w:eastAsia="ru-RU"/>
          </w:rPr>
          <w:t>Фарков А.В.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 </w:t>
        </w:r>
        <w:r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(2014г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.)</w:t>
        </w:r>
      </w:hyperlink>
    </w:p>
    <w:p w:rsidR="00A220C5" w:rsidRDefault="00A220C5" w:rsidP="00EC55B2">
      <w:pPr>
        <w:spacing w:before="75" w:after="75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hyperlink r:id="rId12" w:history="1"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Геометрия. 8 класс. Поурочные планы к учебнику Атанася</w:t>
        </w:r>
        <w:r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на Л.С. (2010г</w:t>
        </w:r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.)</w:t>
        </w:r>
      </w:hyperlink>
    </w:p>
    <w:p w:rsidR="00A220C5" w:rsidRPr="00D854C6" w:rsidRDefault="00A220C5" w:rsidP="00EC55B2">
      <w:pPr>
        <w:spacing w:before="75" w:after="75" w:line="240" w:lineRule="auto"/>
        <w:ind w:right="15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hyperlink r:id="rId13" w:history="1">
        <w:r w:rsidRPr="00D854C6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Геометрия. 8 класс. Поурочные планы к учебнику Атанасяна Л.С., Бутузова В.Ф. и др. (2013</w:t>
        </w:r>
        <w:r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г.)</w:t>
        </w:r>
      </w:hyperlink>
    </w:p>
    <w:p w:rsidR="00A220C5" w:rsidRPr="00D854C6" w:rsidRDefault="00A220C5" w:rsidP="00D854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20C5" w:rsidRPr="00D854C6" w:rsidRDefault="00A220C5" w:rsidP="00D854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220C5" w:rsidRPr="00D854C6" w:rsidSect="009C1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851139"/>
    <w:multiLevelType w:val="hybridMultilevel"/>
    <w:tmpl w:val="2D12722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1707C2"/>
    <w:multiLevelType w:val="hybridMultilevel"/>
    <w:tmpl w:val="EB20CEE2"/>
    <w:lvl w:ilvl="0" w:tplc="E74629FE">
      <w:start w:val="1"/>
      <w:numFmt w:val="bullet"/>
      <w:pStyle w:val="a"/>
      <w:lvlText w:val=""/>
      <w:lvlJc w:val="left"/>
      <w:pPr>
        <w:tabs>
          <w:tab w:val="num" w:pos="567"/>
        </w:tabs>
        <w:ind w:left="795" w:hanging="511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4EE316E2"/>
    <w:multiLevelType w:val="hybridMultilevel"/>
    <w:tmpl w:val="4C027A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1B4F16"/>
    <w:multiLevelType w:val="singleLevel"/>
    <w:tmpl w:val="6406C8CC"/>
    <w:lvl w:ilvl="0">
      <w:start w:val="1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580F0992"/>
    <w:multiLevelType w:val="hybridMultilevel"/>
    <w:tmpl w:val="B868E218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5B231F6E"/>
    <w:multiLevelType w:val="hybridMultilevel"/>
    <w:tmpl w:val="11D43752"/>
    <w:lvl w:ilvl="0" w:tplc="04190001">
      <w:start w:val="1"/>
      <w:numFmt w:val="bullet"/>
      <w:lvlText w:val=""/>
      <w:lvlJc w:val="left"/>
      <w:pPr>
        <w:tabs>
          <w:tab w:val="num" w:pos="995"/>
        </w:tabs>
        <w:ind w:left="9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27E1AF4"/>
    <w:multiLevelType w:val="hybridMultilevel"/>
    <w:tmpl w:val="21DC6000"/>
    <w:lvl w:ilvl="0" w:tplc="2FC640D8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428D"/>
    <w:rsid w:val="00084FFD"/>
    <w:rsid w:val="000900C2"/>
    <w:rsid w:val="000B5529"/>
    <w:rsid w:val="000F22E0"/>
    <w:rsid w:val="001E47E3"/>
    <w:rsid w:val="002355CF"/>
    <w:rsid w:val="00241C50"/>
    <w:rsid w:val="002433C4"/>
    <w:rsid w:val="00256744"/>
    <w:rsid w:val="00271804"/>
    <w:rsid w:val="00280118"/>
    <w:rsid w:val="002C6CE0"/>
    <w:rsid w:val="002E206C"/>
    <w:rsid w:val="00366C51"/>
    <w:rsid w:val="00395027"/>
    <w:rsid w:val="00440D51"/>
    <w:rsid w:val="00460176"/>
    <w:rsid w:val="004D04F2"/>
    <w:rsid w:val="004F1E9A"/>
    <w:rsid w:val="00567138"/>
    <w:rsid w:val="00581245"/>
    <w:rsid w:val="005976F8"/>
    <w:rsid w:val="005F28AB"/>
    <w:rsid w:val="006E2760"/>
    <w:rsid w:val="007D72C4"/>
    <w:rsid w:val="007E5FB6"/>
    <w:rsid w:val="0097428D"/>
    <w:rsid w:val="00977456"/>
    <w:rsid w:val="00983CCF"/>
    <w:rsid w:val="009C19EC"/>
    <w:rsid w:val="00A220C5"/>
    <w:rsid w:val="00B52A51"/>
    <w:rsid w:val="00BC4E86"/>
    <w:rsid w:val="00C51DF7"/>
    <w:rsid w:val="00CB4763"/>
    <w:rsid w:val="00CC4E40"/>
    <w:rsid w:val="00CC70DD"/>
    <w:rsid w:val="00CF64F8"/>
    <w:rsid w:val="00D854C6"/>
    <w:rsid w:val="00D93934"/>
    <w:rsid w:val="00EC55B2"/>
    <w:rsid w:val="00ED0EA4"/>
    <w:rsid w:val="00F01DB4"/>
    <w:rsid w:val="00F8326D"/>
    <w:rsid w:val="00FE6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28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428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F832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F8326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F8326D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8326D"/>
    <w:rPr>
      <w:rFonts w:ascii="Times New Roman" w:eastAsia="Arial Unicode MS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983CC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">
    <w:name w:val="отто Знак"/>
    <w:link w:val="a"/>
    <w:uiPriority w:val="99"/>
    <w:locked/>
    <w:rsid w:val="00983CCF"/>
    <w:rPr>
      <w:sz w:val="24"/>
    </w:rPr>
  </w:style>
  <w:style w:type="paragraph" w:customStyle="1" w:styleId="a">
    <w:name w:val="отто"/>
    <w:basedOn w:val="Normal"/>
    <w:link w:val="a0"/>
    <w:uiPriority w:val="99"/>
    <w:rsid w:val="00983CCF"/>
    <w:pPr>
      <w:numPr>
        <w:numId w:val="8"/>
      </w:numPr>
      <w:spacing w:after="0" w:line="240" w:lineRule="auto"/>
      <w:jc w:val="both"/>
    </w:pPr>
    <w:rPr>
      <w:rFonts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D854C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D854C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02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/d/math/math605.htm" TargetMode="External"/><Relationship Id="rId13" Type="http://schemas.openxmlformats.org/officeDocument/2006/relationships/hyperlink" Target="http://www.alleng.ru/d/math/math148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eng.ru/d/math/math1346.htm" TargetMode="External"/><Relationship Id="rId12" Type="http://schemas.openxmlformats.org/officeDocument/2006/relationships/hyperlink" Target="http://www.alleng.ru/d/math/math114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math/math1210.htm" TargetMode="External"/><Relationship Id="rId11" Type="http://schemas.openxmlformats.org/officeDocument/2006/relationships/hyperlink" Target="http://www.alleng.ru/d/math/math788.ht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alleng.ru/d/math/math130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eng.ru/d/math/math1481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7</Pages>
  <Words>1851</Words>
  <Characters>10556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Редактор</cp:lastModifiedBy>
  <cp:revision>17</cp:revision>
  <dcterms:created xsi:type="dcterms:W3CDTF">2015-03-16T18:28:00Z</dcterms:created>
  <dcterms:modified xsi:type="dcterms:W3CDTF">2015-09-09T08:40:00Z</dcterms:modified>
</cp:coreProperties>
</file>